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Информатика, 5 класс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Демо-вариант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Закончите фразы: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Информатика – это 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Информация – это 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</w:rPr>
        <w:sectPr>
          <w:pgSz w:h="16838" w:w="11906" w:orient="portrait"/>
          <w:pgMar w:bottom="720" w:top="720" w:left="720" w:right="720" w:header="708" w:footer="708"/>
          <w:pgNumType w:start="1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Установите соответствие с видом информации «Сладкий»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Визуальная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Вкусовая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Тактильная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Аудиальная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  <w:sectPr>
          <w:type w:val="continuous"/>
          <w:pgSz w:h="16838" w:w="11906" w:orient="portrait"/>
          <w:pgMar w:bottom="720" w:top="720" w:left="720" w:right="720" w:header="708" w:footer="708"/>
          <w:cols w:equalWidth="0" w:num="3">
            <w:col w:space="152" w:w="3387.333333333333"/>
            <w:col w:space="152" w:w="3387.333333333333"/>
            <w:col w:space="0" w:w="3387.333333333333"/>
          </w:cols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Обонятельная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</w:rPr>
        <w:sectPr>
          <w:type w:val="continuous"/>
          <w:pgSz w:h="16838" w:w="11906" w:orient="portrait"/>
          <w:pgMar w:bottom="720" w:top="720" w:left="720" w:right="720" w:header="708" w:footer="708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Определи вид информации по форме представления. Установи соответствие с видом информации: «Картина в музее»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Текстовая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Числовая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Звуковая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</w:rPr>
        <w:sectPr>
          <w:type w:val="continuous"/>
          <w:pgSz w:h="16838" w:w="11906" w:orient="portrait"/>
          <w:pgMar w:bottom="720" w:top="720" w:left="720" w:right="720" w:header="708" w:footer="708"/>
          <w:cols w:equalWidth="0" w:num="3">
            <w:col w:space="708" w:w="3016.666666666666"/>
            <w:col w:space="708" w:w="3016.666666666666"/>
            <w:col w:space="0" w:w="3016.666666666666"/>
          </w:cols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Видеоинформация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</w:rPr>
        <w:sectPr>
          <w:type w:val="continuous"/>
          <w:pgSz w:h="16838" w:w="11906" w:orient="portrait"/>
          <w:pgMar w:bottom="720" w:top="720" w:left="720" w:right="720" w:header="708" w:footer="708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Выберите из перечисленных устройство ввода текстовой информации: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Клавиатура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Мышь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Монитор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Сканер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Принтер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  <w:sectPr>
          <w:type w:val="continuous"/>
          <w:pgSz w:h="16838" w:w="11906" w:orient="portrait"/>
          <w:pgMar w:bottom="720" w:top="720" w:left="720" w:right="720" w:header="708" w:footer="708"/>
          <w:cols w:equalWidth="0" w:num="3">
            <w:col w:space="708" w:w="3016.666666666666"/>
            <w:col w:space="708" w:w="3016.666666666666"/>
            <w:col w:space="0" w:w="3016.666666666666"/>
          </w:cols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Веб-камера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  <w:sectPr>
          <w:type w:val="continuous"/>
          <w:pgSz w:h="16838" w:w="11906" w:orient="portrait"/>
          <w:pgMar w:bottom="720" w:top="720" w:left="720" w:right="720" w:header="708" w:footer="708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Какую клавишу или сочетание клавиш на клавиатуре нужно нажать и держать, чтобы напечатанные буквы меняли регистр со строчного на прописной или наоборот?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53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Tab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53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CapsLock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53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Insert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53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Ctrl + C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53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Ctrl + X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53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Home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53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PgUp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53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PgDown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53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Delete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53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Baskspace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53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Space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53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Ctrl + V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53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Shift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53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Shift + Alt 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53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End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53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Alt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53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Ctrl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53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Shift + Ctrl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53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Enter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53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F1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53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  <w:sectPr>
          <w:type w:val="continuous"/>
          <w:pgSz w:h="16838" w:w="11906" w:orient="portrait"/>
          <w:pgMar w:bottom="720" w:top="720" w:left="720" w:right="720" w:header="708" w:footer="708"/>
          <w:cols w:equalWidth="0" w:num="3">
            <w:col w:space="708" w:w="3016.666666666666"/>
            <w:col w:space="708" w:w="3016.666666666666"/>
            <w:col w:space="0" w:w="3016.666666666666"/>
          </w:cols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NumLock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Преобразуйте текст к табличному виду: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У Маши есть 25 конфет, 3 яблока и 4 сушки. У Виты на три конфеты меньше, чем у Маши, 2 яблока и 3 сушки. У Светы есть 6 конфет, 2 яблока и 9 сушек. У Миши есть 10 конфет, 7 яблок и 1 сушка.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18" w:right="0" w:hanging="113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7. Деление 10 л поровну, имея сосуды 3,6 и 7 л. Разделить на 2 равные части воду, находящуюся в 6-литровом сосуде (4л) и в 7-литровом (6л), пользуясь этими сосудами и 3-литровым сосудам. Какое наименьшее количество переливаний потребуется? Запишите алгоритм решения в виде таблицы.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101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8.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highlight w:val="white"/>
          <w:u w:val="none"/>
          <w:vertAlign w:val="baseline"/>
          <w:rtl w:val="0"/>
        </w:rPr>
        <w:t xml:space="preserve">Составьте </w:t>
      </w:r>
      <w:hyperlink r:id="rId6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00"/>
            <w:sz w:val="32"/>
            <w:szCs w:val="32"/>
            <w:highlight w:val="white"/>
            <w:u w:val="none"/>
            <w:vertAlign w:val="baseline"/>
            <w:rtl w:val="0"/>
          </w:rPr>
          <w:t xml:space="preserve">алгоритм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highlight w:val="white"/>
          <w:u w:val="none"/>
          <w:vertAlign w:val="baseline"/>
          <w:rtl w:val="0"/>
        </w:rPr>
        <w:t xml:space="preserve"> рисования изображенной ниже фигуры так, чтобы в процессе рисования перо не отрывалось от бумаги и ни одна линия не проводилось дважды. В начале алгоритма перо находится в точке (0.0) в режиме перемещения без рисования.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4714240</wp:posOffset>
            </wp:positionH>
            <wp:positionV relativeFrom="paragraph">
              <wp:posOffset>373380</wp:posOffset>
            </wp:positionV>
            <wp:extent cx="1740535" cy="1379220"/>
            <wp:effectExtent b="0" l="0" r="0" t="0"/>
            <wp:wrapSquare wrapText="bothSides" distB="0" distT="0" distL="114300" distR="11430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7386" l="74023" r="5057" t="63063"/>
                    <a:stretch>
                      <a:fillRect/>
                    </a:stretch>
                  </pic:blipFill>
                  <pic:spPr>
                    <a:xfrm>
                      <a:off x="0" y="0"/>
                      <a:ext cx="1740535" cy="137922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Ответы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3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22222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Информатика – наука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22222"/>
          <w:sz w:val="28"/>
          <w:szCs w:val="28"/>
          <w:u w:val="none"/>
          <w:shd w:fill="auto" w:val="clear"/>
          <w:vertAlign w:val="baseline"/>
          <w:rtl w:val="0"/>
        </w:rPr>
        <w:t xml:space="preserve"> о методах и процессах сбора, хранения, обработки, передачи, анализа и оценки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информации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22222"/>
          <w:sz w:val="28"/>
          <w:szCs w:val="28"/>
          <w:u w:val="none"/>
          <w:shd w:fill="auto" w:val="clear"/>
          <w:vertAlign w:val="baseline"/>
          <w:rtl w:val="0"/>
        </w:rPr>
        <w:t xml:space="preserve"> с применением компьютерных технологий, обеспечивающих возможность её использования для принятия решений.  Информация 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сведения независимо от формы их представления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7"/>
          <w:szCs w:val="27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80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80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80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80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80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1"/>
        <w:tblW w:w="1068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598"/>
        <w:gridCol w:w="2769"/>
        <w:gridCol w:w="2671"/>
        <w:gridCol w:w="2644"/>
        <w:tblGridChange w:id="0">
          <w:tblGrid>
            <w:gridCol w:w="2598"/>
            <w:gridCol w:w="2769"/>
            <w:gridCol w:w="2671"/>
            <w:gridCol w:w="264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Конфеты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Яблоки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Сушки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Маша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Вита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Света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Миша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80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18"/>
        </w:tabs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7.</w:t>
      </w:r>
    </w:p>
    <w:tbl>
      <w:tblPr>
        <w:tblStyle w:val="Table2"/>
        <w:tblW w:w="7793.0" w:type="dxa"/>
        <w:jc w:val="left"/>
        <w:tblInd w:w="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tblBorders>
        <w:tblLayout w:type="fixed"/>
        <w:tblLook w:val="0400"/>
      </w:tblPr>
      <w:tblGrid>
        <w:gridCol w:w="2946"/>
        <w:gridCol w:w="1247"/>
        <w:gridCol w:w="1938"/>
        <w:gridCol w:w="1662"/>
        <w:tblGridChange w:id="0">
          <w:tblGrid>
            <w:gridCol w:w="2946"/>
            <w:gridCol w:w="1247"/>
            <w:gridCol w:w="1938"/>
            <w:gridCol w:w="1662"/>
          </w:tblGrid>
        </w:tblGridChange>
      </w:tblGrid>
      <w:tr>
        <w:trPr>
          <w:cantSplit w:val="0"/>
          <w:trHeight w:val="12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5f5f5" w:val="clear"/>
            <w:vAlign w:val="center"/>
          </w:tcPr>
          <w:p w:rsidR="00000000" w:rsidDel="00000000" w:rsidP="00000000" w:rsidRDefault="00000000" w:rsidRPr="00000000" w14:paraId="0000004F">
            <w:pPr>
              <w:jc w:val="center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5f5f5" w:val="clear"/>
            <w:vAlign w:val="center"/>
          </w:tcPr>
          <w:p w:rsidR="00000000" w:rsidDel="00000000" w:rsidP="00000000" w:rsidRDefault="00000000" w:rsidRPr="00000000" w14:paraId="00000050">
            <w:pPr>
              <w:jc w:val="center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Сосуд 6 л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5f5f5" w:val="clear"/>
            <w:vAlign w:val="center"/>
          </w:tcPr>
          <w:p w:rsidR="00000000" w:rsidDel="00000000" w:rsidP="00000000" w:rsidRDefault="00000000" w:rsidRPr="00000000" w14:paraId="00000051">
            <w:pPr>
              <w:jc w:val="center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Сосуд 3 л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5f5f5" w:val="clear"/>
            <w:vAlign w:val="center"/>
          </w:tcPr>
          <w:p w:rsidR="00000000" w:rsidDel="00000000" w:rsidP="00000000" w:rsidRDefault="00000000" w:rsidRPr="00000000" w14:paraId="00000052">
            <w:pPr>
              <w:jc w:val="center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Сосуд 7 л</w:t>
            </w:r>
          </w:p>
        </w:tc>
      </w:tr>
      <w:tr>
        <w:trPr>
          <w:cantSplit w:val="0"/>
          <w:trHeight w:val="96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5f5f5" w:val="clear"/>
            <w:vAlign w:val="center"/>
          </w:tcPr>
          <w:p w:rsidR="00000000" w:rsidDel="00000000" w:rsidP="00000000" w:rsidRDefault="00000000" w:rsidRPr="00000000" w14:paraId="00000053">
            <w:pPr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До переливания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5f5f5" w:val="clear"/>
            <w:vAlign w:val="center"/>
          </w:tcPr>
          <w:p w:rsidR="00000000" w:rsidDel="00000000" w:rsidP="00000000" w:rsidRDefault="00000000" w:rsidRPr="00000000" w14:paraId="00000054">
            <w:pPr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5f5f5" w:val="clear"/>
            <w:vAlign w:val="center"/>
          </w:tcPr>
          <w:p w:rsidR="00000000" w:rsidDel="00000000" w:rsidP="00000000" w:rsidRDefault="00000000" w:rsidRPr="00000000" w14:paraId="00000055">
            <w:pPr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5f5f5" w:val="clear"/>
            <w:vAlign w:val="center"/>
          </w:tcPr>
          <w:p w:rsidR="00000000" w:rsidDel="00000000" w:rsidP="00000000" w:rsidRDefault="00000000" w:rsidRPr="00000000" w14:paraId="00000056">
            <w:pPr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6</w:t>
            </w:r>
          </w:p>
        </w:tc>
      </w:tr>
      <w:tr>
        <w:trPr>
          <w:cantSplit w:val="0"/>
          <w:trHeight w:val="92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5f5f5" w:val="clear"/>
            <w:vAlign w:val="center"/>
          </w:tcPr>
          <w:p w:rsidR="00000000" w:rsidDel="00000000" w:rsidP="00000000" w:rsidRDefault="00000000" w:rsidRPr="00000000" w14:paraId="00000057">
            <w:pPr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Первое переливание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5f5f5" w:val="clear"/>
            <w:vAlign w:val="center"/>
          </w:tcPr>
          <w:p w:rsidR="00000000" w:rsidDel="00000000" w:rsidP="00000000" w:rsidRDefault="00000000" w:rsidRPr="00000000" w14:paraId="00000058">
            <w:pPr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1 (4)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5f5f5" w:val="clear"/>
            <w:vAlign w:val="center"/>
          </w:tcPr>
          <w:p w:rsidR="00000000" w:rsidDel="00000000" w:rsidP="00000000" w:rsidRDefault="00000000" w:rsidRPr="00000000" w14:paraId="00000059">
            <w:pPr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3 (3)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5f5f5" w:val="clear"/>
            <w:vAlign w:val="center"/>
          </w:tcPr>
          <w:p w:rsidR="00000000" w:rsidDel="00000000" w:rsidP="00000000" w:rsidRDefault="00000000" w:rsidRPr="00000000" w14:paraId="0000005A">
            <w:pPr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6 (3)</w:t>
            </w:r>
          </w:p>
        </w:tc>
      </w:tr>
      <w:tr>
        <w:trPr>
          <w:cantSplit w:val="0"/>
          <w:trHeight w:val="92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5f5f5" w:val="clear"/>
            <w:vAlign w:val="center"/>
          </w:tcPr>
          <w:p w:rsidR="00000000" w:rsidDel="00000000" w:rsidP="00000000" w:rsidRDefault="00000000" w:rsidRPr="00000000" w14:paraId="0000005B">
            <w:pPr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Второе переливание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5f5f5" w:val="clear"/>
            <w:vAlign w:val="center"/>
          </w:tcPr>
          <w:p w:rsidR="00000000" w:rsidDel="00000000" w:rsidP="00000000" w:rsidRDefault="00000000" w:rsidRPr="00000000" w14:paraId="0000005C">
            <w:pPr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1 (6)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5f5f5" w:val="clear"/>
            <w:vAlign w:val="center"/>
          </w:tcPr>
          <w:p w:rsidR="00000000" w:rsidDel="00000000" w:rsidP="00000000" w:rsidRDefault="00000000" w:rsidRPr="00000000" w14:paraId="0000005D">
            <w:pPr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2 (1)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5f5f5" w:val="clear"/>
            <w:vAlign w:val="center"/>
          </w:tcPr>
          <w:p w:rsidR="00000000" w:rsidDel="00000000" w:rsidP="00000000" w:rsidRDefault="00000000" w:rsidRPr="00000000" w14:paraId="0000005E">
            <w:pPr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7 (3)</w:t>
            </w:r>
          </w:p>
        </w:tc>
      </w:tr>
      <w:tr>
        <w:trPr>
          <w:cantSplit w:val="0"/>
          <w:trHeight w:val="96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5f5f5" w:val="clear"/>
            <w:vAlign w:val="center"/>
          </w:tcPr>
          <w:p w:rsidR="00000000" w:rsidDel="00000000" w:rsidP="00000000" w:rsidRDefault="00000000" w:rsidRPr="00000000" w14:paraId="0000005F">
            <w:pPr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Третье переливание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5f5f5" w:val="clear"/>
            <w:vAlign w:val="center"/>
          </w:tcPr>
          <w:p w:rsidR="00000000" w:rsidDel="00000000" w:rsidP="00000000" w:rsidRDefault="00000000" w:rsidRPr="00000000" w14:paraId="00000060">
            <w:pPr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6 (2)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5f5f5" w:val="clear"/>
            <w:vAlign w:val="center"/>
          </w:tcPr>
          <w:p w:rsidR="00000000" w:rsidDel="00000000" w:rsidP="00000000" w:rsidRDefault="00000000" w:rsidRPr="00000000" w14:paraId="00000061">
            <w:pPr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2 (1)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5f5f5" w:val="clear"/>
            <w:vAlign w:val="center"/>
          </w:tcPr>
          <w:p w:rsidR="00000000" w:rsidDel="00000000" w:rsidP="00000000" w:rsidRDefault="00000000" w:rsidRPr="00000000" w14:paraId="00000062">
            <w:pPr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2 (7)</w:t>
            </w:r>
          </w:p>
        </w:tc>
      </w:tr>
      <w:tr>
        <w:trPr>
          <w:cantSplit w:val="0"/>
          <w:trHeight w:val="92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5f5f5" w:val="clear"/>
            <w:vAlign w:val="center"/>
          </w:tcPr>
          <w:p w:rsidR="00000000" w:rsidDel="00000000" w:rsidP="00000000" w:rsidRDefault="00000000" w:rsidRPr="00000000" w14:paraId="00000063">
            <w:pPr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Четвертое переливание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5f5f5" w:val="clear"/>
            <w:vAlign w:val="center"/>
          </w:tcPr>
          <w:p w:rsidR="00000000" w:rsidDel="00000000" w:rsidP="00000000" w:rsidRDefault="00000000" w:rsidRPr="00000000" w14:paraId="00000064">
            <w:pPr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5 (2)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5f5f5" w:val="clear"/>
            <w:vAlign w:val="center"/>
          </w:tcPr>
          <w:p w:rsidR="00000000" w:rsidDel="00000000" w:rsidP="00000000" w:rsidRDefault="00000000" w:rsidRPr="00000000" w14:paraId="00000065">
            <w:pPr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3 (3)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5f5f5" w:val="clear"/>
            <w:vAlign w:val="center"/>
          </w:tcPr>
          <w:p w:rsidR="00000000" w:rsidDel="00000000" w:rsidP="00000000" w:rsidRDefault="00000000" w:rsidRPr="00000000" w14:paraId="00000066">
            <w:pPr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2 (5)</w:t>
            </w:r>
          </w:p>
        </w:tc>
      </w:tr>
      <w:tr>
        <w:trPr>
          <w:cantSplit w:val="0"/>
          <w:trHeight w:val="96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5f5f5" w:val="clear"/>
            <w:vAlign w:val="center"/>
          </w:tcPr>
          <w:p w:rsidR="00000000" w:rsidDel="00000000" w:rsidP="00000000" w:rsidRDefault="00000000" w:rsidRPr="00000000" w14:paraId="00000067">
            <w:pPr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Пятое переливание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5f5f5" w:val="clear"/>
            <w:vAlign w:val="center"/>
          </w:tcPr>
          <w:p w:rsidR="00000000" w:rsidDel="00000000" w:rsidP="00000000" w:rsidRDefault="00000000" w:rsidRPr="00000000" w14:paraId="00000068">
            <w:pPr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5 (5)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5f5f5" w:val="clear"/>
            <w:vAlign w:val="center"/>
          </w:tcPr>
          <w:p w:rsidR="00000000" w:rsidDel="00000000" w:rsidP="00000000" w:rsidRDefault="00000000" w:rsidRPr="00000000" w14:paraId="00000069">
            <w:pPr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0 (0)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5f5f5" w:val="clear"/>
            <w:vAlign w:val="center"/>
          </w:tcPr>
          <w:p w:rsidR="00000000" w:rsidDel="00000000" w:rsidP="00000000" w:rsidRDefault="00000000" w:rsidRPr="00000000" w14:paraId="0000006A">
            <w:pPr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5 (5)</w:t>
            </w:r>
          </w:p>
        </w:tc>
      </w:tr>
    </w:tbl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18"/>
        </w:tabs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8.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00"/>
          <w:sz w:val="24"/>
          <w:szCs w:val="24"/>
          <w:rtl w:val="0"/>
        </w:rPr>
        <w:t xml:space="preserve">использовать</w:t>
      </w: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color w:val="00aa00"/>
          <w:sz w:val="24"/>
          <w:szCs w:val="24"/>
          <w:rtl w:val="0"/>
        </w:rPr>
        <w:t xml:space="preserve">Чертежник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00"/>
          <w:sz w:val="24"/>
          <w:szCs w:val="24"/>
          <w:rtl w:val="0"/>
        </w:rPr>
        <w:t xml:space="preserve">алг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00"/>
          <w:sz w:val="24"/>
          <w:szCs w:val="24"/>
          <w:rtl w:val="0"/>
        </w:rPr>
        <w:t xml:space="preserve">нач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rPr>
          <w:color w:val="181818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4"/>
          <w:szCs w:val="24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 </w:t>
      </w:r>
      <w:r w:rsidDel="00000000" w:rsidR="00000000" w:rsidRPr="00000000">
        <w:rPr>
          <w:color w:val="181818"/>
          <w:sz w:val="24"/>
          <w:szCs w:val="24"/>
          <w:highlight w:val="white"/>
          <w:rtl w:val="0"/>
        </w:rPr>
        <w:t xml:space="preserve">опустить перо</w:t>
      </w:r>
      <w:r w:rsidDel="00000000" w:rsidR="00000000" w:rsidRPr="00000000">
        <w:rPr>
          <w:color w:val="181818"/>
          <w:sz w:val="24"/>
          <w:szCs w:val="24"/>
          <w:rtl w:val="0"/>
        </w:rPr>
        <w:br w:type="textWrapping"/>
      </w:r>
      <w:r w:rsidDel="00000000" w:rsidR="00000000" w:rsidRPr="00000000">
        <w:rPr>
          <w:color w:val="181818"/>
          <w:sz w:val="24"/>
          <w:szCs w:val="24"/>
          <w:highlight w:val="white"/>
          <w:rtl w:val="0"/>
        </w:rPr>
        <w:t xml:space="preserve">сместиться в точку (0, 4)</w:t>
      </w:r>
      <w:r w:rsidDel="00000000" w:rsidR="00000000" w:rsidRPr="00000000">
        <w:rPr>
          <w:color w:val="181818"/>
          <w:sz w:val="24"/>
          <w:szCs w:val="24"/>
          <w:rtl w:val="0"/>
        </w:rPr>
        <w:br w:type="textWrapping"/>
      </w:r>
      <w:r w:rsidDel="00000000" w:rsidR="00000000" w:rsidRPr="00000000">
        <w:rPr>
          <w:color w:val="181818"/>
          <w:sz w:val="24"/>
          <w:szCs w:val="24"/>
          <w:highlight w:val="white"/>
          <w:rtl w:val="0"/>
        </w:rPr>
        <w:t xml:space="preserve">сместиться в точку (4, 4)</w:t>
      </w:r>
      <w:r w:rsidDel="00000000" w:rsidR="00000000" w:rsidRPr="00000000">
        <w:rPr>
          <w:color w:val="181818"/>
          <w:sz w:val="24"/>
          <w:szCs w:val="24"/>
          <w:rtl w:val="0"/>
        </w:rPr>
        <w:br w:type="textWrapping"/>
      </w:r>
      <w:r w:rsidDel="00000000" w:rsidR="00000000" w:rsidRPr="00000000">
        <w:rPr>
          <w:color w:val="181818"/>
          <w:sz w:val="24"/>
          <w:szCs w:val="24"/>
          <w:highlight w:val="white"/>
          <w:rtl w:val="0"/>
        </w:rPr>
        <w:t xml:space="preserve">сместиться в точку (0, 0)</w:t>
      </w:r>
      <w:r w:rsidDel="00000000" w:rsidR="00000000" w:rsidRPr="00000000">
        <w:rPr>
          <w:color w:val="181818"/>
          <w:sz w:val="24"/>
          <w:szCs w:val="24"/>
          <w:rtl w:val="0"/>
        </w:rPr>
        <w:br w:type="textWrapping"/>
      </w:r>
      <w:r w:rsidDel="00000000" w:rsidR="00000000" w:rsidRPr="00000000">
        <w:rPr>
          <w:color w:val="181818"/>
          <w:sz w:val="24"/>
          <w:szCs w:val="24"/>
          <w:highlight w:val="white"/>
          <w:rtl w:val="0"/>
        </w:rPr>
        <w:t xml:space="preserve">сместиться в точку (4, 0)</w:t>
      </w:r>
      <w:r w:rsidDel="00000000" w:rsidR="00000000" w:rsidRPr="00000000">
        <w:rPr>
          <w:color w:val="181818"/>
          <w:sz w:val="24"/>
          <w:szCs w:val="24"/>
          <w:rtl w:val="0"/>
        </w:rPr>
        <w:br w:type="textWrapping"/>
      </w:r>
      <w:r w:rsidDel="00000000" w:rsidR="00000000" w:rsidRPr="00000000">
        <w:rPr>
          <w:color w:val="181818"/>
          <w:sz w:val="24"/>
          <w:szCs w:val="24"/>
          <w:highlight w:val="white"/>
          <w:rtl w:val="0"/>
        </w:rPr>
        <w:t xml:space="preserve">сместиться в точку (4, 4)</w:t>
      </w:r>
      <w:r w:rsidDel="00000000" w:rsidR="00000000" w:rsidRPr="00000000">
        <w:rPr>
          <w:color w:val="181818"/>
          <w:sz w:val="24"/>
          <w:szCs w:val="24"/>
          <w:rtl w:val="0"/>
        </w:rPr>
        <w:br w:type="textWrapping"/>
      </w:r>
      <w:r w:rsidDel="00000000" w:rsidR="00000000" w:rsidRPr="00000000">
        <w:rPr>
          <w:color w:val="181818"/>
          <w:sz w:val="24"/>
          <w:szCs w:val="24"/>
          <w:highlight w:val="white"/>
          <w:rtl w:val="0"/>
        </w:rPr>
        <w:t xml:space="preserve">сместиться в точку (8, 4)</w:t>
      </w:r>
      <w:r w:rsidDel="00000000" w:rsidR="00000000" w:rsidRPr="00000000">
        <w:rPr>
          <w:color w:val="181818"/>
          <w:sz w:val="24"/>
          <w:szCs w:val="24"/>
          <w:rtl w:val="0"/>
        </w:rPr>
        <w:br w:type="textWrapping"/>
      </w:r>
      <w:r w:rsidDel="00000000" w:rsidR="00000000" w:rsidRPr="00000000">
        <w:rPr>
          <w:color w:val="181818"/>
          <w:sz w:val="24"/>
          <w:szCs w:val="24"/>
          <w:highlight w:val="white"/>
          <w:rtl w:val="0"/>
        </w:rPr>
        <w:t xml:space="preserve">сместиться в точку (4, 0)</w:t>
      </w:r>
      <w:r w:rsidDel="00000000" w:rsidR="00000000" w:rsidRPr="00000000">
        <w:rPr>
          <w:color w:val="181818"/>
          <w:sz w:val="24"/>
          <w:szCs w:val="24"/>
          <w:rtl w:val="0"/>
        </w:rPr>
        <w:br w:type="textWrapping"/>
      </w:r>
      <w:r w:rsidDel="00000000" w:rsidR="00000000" w:rsidRPr="00000000">
        <w:rPr>
          <w:color w:val="181818"/>
          <w:sz w:val="24"/>
          <w:szCs w:val="24"/>
          <w:highlight w:val="white"/>
          <w:rtl w:val="0"/>
        </w:rPr>
        <w:t xml:space="preserve">сместиться в точку (8, 0)</w:t>
      </w:r>
      <w:r w:rsidDel="00000000" w:rsidR="00000000" w:rsidRPr="00000000">
        <w:rPr>
          <w:color w:val="181818"/>
          <w:sz w:val="24"/>
          <w:szCs w:val="24"/>
          <w:rtl w:val="0"/>
        </w:rPr>
        <w:br w:type="textWrapping"/>
      </w:r>
      <w:r w:rsidDel="00000000" w:rsidR="00000000" w:rsidRPr="00000000">
        <w:rPr>
          <w:color w:val="181818"/>
          <w:sz w:val="24"/>
          <w:szCs w:val="24"/>
          <w:highlight w:val="white"/>
          <w:rtl w:val="0"/>
        </w:rPr>
        <w:t xml:space="preserve">сместиться в точку (8, 4)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4"/>
          <w:szCs w:val="24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71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00"/>
          <w:sz w:val="24"/>
          <w:szCs w:val="24"/>
          <w:rtl w:val="0"/>
        </w:rPr>
        <w:t xml:space="preserve">кон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18"/>
        </w:tabs>
        <w:spacing w:after="0" w:before="0" w:line="240" w:lineRule="auto"/>
        <w:ind w:left="72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type w:val="continuous"/>
      <w:pgSz w:h="16838" w:w="11906" w:orient="portrait"/>
      <w:pgMar w:bottom="720" w:top="720" w:left="720" w:right="720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  <w:font w:name="Courier New"/>
  <w:font w:name="Tahoma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353" w:hanging="359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>
    <w:lvl w:ilvl="0">
      <w:start w:val="1"/>
      <w:numFmt w:val="decimal"/>
      <w:lvlText w:val="%1."/>
      <w:lvlJc w:val="left"/>
      <w:pPr>
        <w:ind w:left="180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96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12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vertAlign w:val="baseli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>
    <w:lvl w:ilvl="0">
      <w:start w:val="5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inflib.ru/slovar-spravochnik-po-terminam/programmnoe-obespechenie-avtomatizirovannyih-sistem/algoritm-algorithm.html" TargetMode="External"/><Relationship Id="rId7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